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16 जुलाई, 2025 तक पीएम-किसान के तहत जारी धनराशि का किस्तवार विवरण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क्रम संख्या</w:t>
            </w:r>
          </w:p>
        </w:tc>
        <w:tc>
          <w:tcPr>
            <w:tcW w:type="dxa" w:w="2160"/>
          </w:tcPr>
          <w:p>
            <w:r>
              <w:t>किस्त अवधि</w:t>
            </w:r>
          </w:p>
        </w:tc>
        <w:tc>
          <w:tcPr>
            <w:tcW w:type="dxa" w:w="2160"/>
          </w:tcPr>
          <w:p>
            <w:r>
              <w:t>लाभार्थियों की संख्या</w:t>
            </w:r>
          </w:p>
        </w:tc>
        <w:tc>
          <w:tcPr>
            <w:tcW w:type="dxa" w:w="2160"/>
          </w:tcPr>
          <w:p>
            <w:r>
              <w:t>राशि (करोड़ रुपये में)</w:t>
            </w:r>
          </w:p>
        </w:tc>
      </w:tr>
      <w:tr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दिसंबर, 2018 - मार्च, 2019</w:t>
            </w:r>
          </w:p>
        </w:tc>
        <w:tc>
          <w:tcPr>
            <w:tcW w:type="dxa" w:w="2160"/>
          </w:tcPr>
          <w:p>
            <w:r>
              <w:t>3,16,21,743</w:t>
            </w:r>
          </w:p>
        </w:tc>
        <w:tc>
          <w:tcPr>
            <w:tcW w:type="dxa" w:w="2160"/>
          </w:tcPr>
          <w:p>
            <w:r>
              <w:t>6,324.35</w:t>
            </w:r>
          </w:p>
        </w:tc>
      </w:tr>
      <w:tr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अप्रैल, 2019 - जुलाई, 2019</w:t>
            </w:r>
          </w:p>
        </w:tc>
        <w:tc>
          <w:tcPr>
            <w:tcW w:type="dxa" w:w="2160"/>
          </w:tcPr>
          <w:p>
            <w:r>
              <w:t>6,00,34,864</w:t>
            </w:r>
          </w:p>
        </w:tc>
        <w:tc>
          <w:tcPr>
            <w:tcW w:type="dxa" w:w="2160"/>
          </w:tcPr>
          <w:p>
            <w:r>
              <w:t>13,272.01</w:t>
            </w:r>
          </w:p>
        </w:tc>
      </w:tr>
      <w:tr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अगस्त, 2019 - नवंबर, 2019</w:t>
            </w:r>
          </w:p>
        </w:tc>
        <w:tc>
          <w:tcPr>
            <w:tcW w:type="dxa" w:w="2160"/>
          </w:tcPr>
          <w:p>
            <w:r>
              <w:t>7,66,01,029</w:t>
            </w:r>
          </w:p>
        </w:tc>
        <w:tc>
          <w:tcPr>
            <w:tcW w:type="dxa" w:w="2160"/>
          </w:tcPr>
          <w:p>
            <w:r>
              <w:t>17,527.13</w:t>
            </w:r>
          </w:p>
        </w:tc>
      </w:tr>
      <w:tr>
        <w:tc>
          <w:tcPr>
            <w:tcW w:type="dxa" w:w="2160"/>
          </w:tcPr>
          <w:p>
            <w:r>
              <w:t>4</w:t>
            </w:r>
          </w:p>
        </w:tc>
        <w:tc>
          <w:tcPr>
            <w:tcW w:type="dxa" w:w="2160"/>
          </w:tcPr>
          <w:p>
            <w:r>
              <w:t>दिसंबर, 2019 - मार्च, 2020</w:t>
            </w:r>
          </w:p>
        </w:tc>
        <w:tc>
          <w:tcPr>
            <w:tcW w:type="dxa" w:w="2160"/>
          </w:tcPr>
          <w:p>
            <w:r>
              <w:t>8,20,91,667</w:t>
            </w:r>
          </w:p>
        </w:tc>
        <w:tc>
          <w:tcPr>
            <w:tcW w:type="dxa" w:w="2160"/>
          </w:tcPr>
          <w:p>
            <w:r>
              <w:t>17,943.00</w:t>
            </w:r>
          </w:p>
        </w:tc>
      </w:tr>
      <w:tr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अप्रैल, 2020 - जुलाई, 2020</w:t>
            </w:r>
          </w:p>
        </w:tc>
        <w:tc>
          <w:tcPr>
            <w:tcW w:type="dxa" w:w="2160"/>
          </w:tcPr>
          <w:p>
            <w:r>
              <w:t>9,26,93,999</w:t>
            </w:r>
          </w:p>
        </w:tc>
        <w:tc>
          <w:tcPr>
            <w:tcW w:type="dxa" w:w="2160"/>
          </w:tcPr>
          <w:p>
            <w:r>
              <w:t>20,989.49</w:t>
            </w:r>
          </w:p>
        </w:tc>
      </w:tr>
      <w:tr>
        <w:tc>
          <w:tcPr>
            <w:tcW w:type="dxa" w:w="2160"/>
          </w:tcPr>
          <w:p>
            <w:r>
              <w:t>6</w:t>
            </w:r>
          </w:p>
        </w:tc>
        <w:tc>
          <w:tcPr>
            <w:tcW w:type="dxa" w:w="2160"/>
          </w:tcPr>
          <w:p>
            <w:r>
              <w:t>अगस्त, 2020 - नवंबर, 2020</w:t>
            </w:r>
          </w:p>
        </w:tc>
        <w:tc>
          <w:tcPr>
            <w:tcW w:type="dxa" w:w="2160"/>
          </w:tcPr>
          <w:p>
            <w:r>
              <w:t>9,72,27,546</w:t>
            </w:r>
          </w:p>
        </w:tc>
        <w:tc>
          <w:tcPr>
            <w:tcW w:type="dxa" w:w="2160"/>
          </w:tcPr>
          <w:p>
            <w:r>
              <w:t>20,476.33</w:t>
            </w:r>
          </w:p>
        </w:tc>
      </w:tr>
      <w:tr>
        <w:tc>
          <w:tcPr>
            <w:tcW w:type="dxa" w:w="2160"/>
          </w:tcPr>
          <w:p>
            <w:r>
              <w:t>7</w:t>
            </w:r>
          </w:p>
        </w:tc>
        <w:tc>
          <w:tcPr>
            <w:tcW w:type="dxa" w:w="2160"/>
          </w:tcPr>
          <w:p>
            <w:r>
              <w:t>दिसंबर, 2020 - मार्च, 2021</w:t>
            </w:r>
          </w:p>
        </w:tc>
        <w:tc>
          <w:tcPr>
            <w:tcW w:type="dxa" w:w="2160"/>
          </w:tcPr>
          <w:p>
            <w:r>
              <w:t>9,84,76,200</w:t>
            </w:r>
          </w:p>
        </w:tc>
        <w:tc>
          <w:tcPr>
            <w:tcW w:type="dxa" w:w="2160"/>
          </w:tcPr>
          <w:p>
            <w:r>
              <w:t>20,475.15</w:t>
            </w:r>
          </w:p>
        </w:tc>
      </w:tr>
      <w:tr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>
              <w:t>अप्रैल, 2021 - जुलाई, 2021</w:t>
            </w:r>
          </w:p>
        </w:tc>
        <w:tc>
          <w:tcPr>
            <w:tcW w:type="dxa" w:w="2160"/>
          </w:tcPr>
          <w:p>
            <w:r>
              <w:t>9,99,17,958</w:t>
            </w:r>
          </w:p>
        </w:tc>
        <w:tc>
          <w:tcPr>
            <w:tcW w:type="dxa" w:w="2160"/>
          </w:tcPr>
          <w:p>
            <w:r>
              <w:t>22,416.19</w:t>
            </w:r>
          </w:p>
        </w:tc>
      </w:tr>
      <w:tr>
        <w:tc>
          <w:tcPr>
            <w:tcW w:type="dxa" w:w="2160"/>
          </w:tcPr>
          <w:p>
            <w:r>
              <w:t>9</w:t>
            </w:r>
          </w:p>
        </w:tc>
        <w:tc>
          <w:tcPr>
            <w:tcW w:type="dxa" w:w="2160"/>
          </w:tcPr>
          <w:p>
            <w:r>
              <w:t>अगस्त, 2021 - नवंबर, 2021</w:t>
            </w:r>
          </w:p>
        </w:tc>
        <w:tc>
          <w:tcPr>
            <w:tcW w:type="dxa" w:w="2160"/>
          </w:tcPr>
          <w:p>
            <w:r>
              <w:t>10,34,47,290</w:t>
            </w:r>
          </w:p>
        </w:tc>
        <w:tc>
          <w:tcPr>
            <w:tcW w:type="dxa" w:w="2160"/>
          </w:tcPr>
          <w:p>
            <w:r>
              <w:t>22,395.79</w:t>
            </w:r>
          </w:p>
        </w:tc>
      </w:tr>
      <w:tr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दिसंबर, 2021 - मार्च, 2022</w:t>
            </w:r>
          </w:p>
        </w:tc>
        <w:tc>
          <w:tcPr>
            <w:tcW w:type="dxa" w:w="2160"/>
          </w:tcPr>
          <w:p>
            <w:r>
              <w:t>10,41,68,513</w:t>
            </w:r>
          </w:p>
        </w:tc>
        <w:tc>
          <w:tcPr>
            <w:tcW w:type="dxa" w:w="2160"/>
          </w:tcPr>
          <w:p>
            <w:r>
              <w:t>22,343.55</w:t>
            </w:r>
          </w:p>
        </w:tc>
      </w:tr>
      <w:tr>
        <w:tc>
          <w:tcPr>
            <w:tcW w:type="dxa" w:w="2160"/>
          </w:tcPr>
          <w:p>
            <w:r>
              <w:t>11</w:t>
            </w:r>
          </w:p>
        </w:tc>
        <w:tc>
          <w:tcPr>
            <w:tcW w:type="dxa" w:w="2160"/>
          </w:tcPr>
          <w:p>
            <w:r>
              <w:t>अप्रैल, 2022 - जुलाई, 2022</w:t>
            </w:r>
          </w:p>
        </w:tc>
        <w:tc>
          <w:tcPr>
            <w:tcW w:type="dxa" w:w="2160"/>
          </w:tcPr>
          <w:p>
            <w:r>
              <w:t>10,48,45,164</w:t>
            </w:r>
          </w:p>
        </w:tc>
        <w:tc>
          <w:tcPr>
            <w:tcW w:type="dxa" w:w="2160"/>
          </w:tcPr>
          <w:p>
            <w:r>
              <w:t>22,618.80</w:t>
            </w:r>
          </w:p>
        </w:tc>
      </w:tr>
      <w:tr>
        <w:tc>
          <w:tcPr>
            <w:tcW w:type="dxa" w:w="2160"/>
          </w:tcPr>
          <w:p>
            <w:r>
              <w:t>12</w:t>
            </w:r>
          </w:p>
        </w:tc>
        <w:tc>
          <w:tcPr>
            <w:tcW w:type="dxa" w:w="2160"/>
          </w:tcPr>
          <w:p>
            <w:r>
              <w:t>अगस्त, 2022 - नवंबर, 2022</w:t>
            </w:r>
          </w:p>
        </w:tc>
        <w:tc>
          <w:tcPr>
            <w:tcW w:type="dxa" w:w="2160"/>
          </w:tcPr>
          <w:p>
            <w:r>
              <w:t>8,57,40,741</w:t>
            </w:r>
          </w:p>
        </w:tc>
        <w:tc>
          <w:tcPr>
            <w:tcW w:type="dxa" w:w="2160"/>
          </w:tcPr>
          <w:p>
            <w:r>
              <w:t>18,042.08</w:t>
            </w:r>
          </w:p>
        </w:tc>
      </w:tr>
      <w:tr>
        <w:tc>
          <w:tcPr>
            <w:tcW w:type="dxa" w:w="2160"/>
          </w:tcPr>
          <w:p>
            <w:r>
              <w:t>13</w:t>
            </w:r>
          </w:p>
        </w:tc>
        <w:tc>
          <w:tcPr>
            <w:tcW w:type="dxa" w:w="2160"/>
          </w:tcPr>
          <w:p>
            <w:r>
              <w:t>दिसंबर, 2022 - मार्च, 2023</w:t>
            </w:r>
          </w:p>
        </w:tc>
        <w:tc>
          <w:tcPr>
            <w:tcW w:type="dxa" w:w="2160"/>
          </w:tcPr>
          <w:p>
            <w:r>
              <w:t>8,12,38,919</w:t>
            </w:r>
          </w:p>
        </w:tc>
        <w:tc>
          <w:tcPr>
            <w:tcW w:type="dxa" w:w="2160"/>
          </w:tcPr>
          <w:p>
            <w:r>
              <w:t>17,650.61</w:t>
            </w:r>
          </w:p>
        </w:tc>
      </w:tr>
      <w:tr>
        <w:tc>
          <w:tcPr>
            <w:tcW w:type="dxa" w:w="2160"/>
          </w:tcPr>
          <w:p>
            <w:r>
              <w:t>14</w:t>
            </w:r>
          </w:p>
        </w:tc>
        <w:tc>
          <w:tcPr>
            <w:tcW w:type="dxa" w:w="2160"/>
          </w:tcPr>
          <w:p>
            <w:r>
              <w:t>अप्रैल, 2023 - जुलाई, 2023</w:t>
            </w:r>
          </w:p>
        </w:tc>
        <w:tc>
          <w:tcPr>
            <w:tcW w:type="dxa" w:w="2160"/>
          </w:tcPr>
          <w:p>
            <w:r>
              <w:t>8,56,79,091</w:t>
            </w:r>
          </w:p>
        </w:tc>
        <w:tc>
          <w:tcPr>
            <w:tcW w:type="dxa" w:w="2160"/>
          </w:tcPr>
          <w:p>
            <w:r>
              <w:t>19,203.93</w:t>
            </w:r>
          </w:p>
        </w:tc>
      </w:tr>
      <w:tr>
        <w:tc>
          <w:tcPr>
            <w:tcW w:type="dxa" w:w="2160"/>
          </w:tcPr>
          <w:p>
            <w:r>
              <w:t>15</w:t>
            </w:r>
          </w:p>
        </w:tc>
        <w:tc>
          <w:tcPr>
            <w:tcW w:type="dxa" w:w="2160"/>
          </w:tcPr>
          <w:p>
            <w:r>
              <w:t>अगस्त, 2023 - नवंबर, 2023</w:t>
            </w:r>
          </w:p>
        </w:tc>
        <w:tc>
          <w:tcPr>
            <w:tcW w:type="dxa" w:w="2160"/>
          </w:tcPr>
          <w:p>
            <w:r>
              <w:t>8,12,16,697</w:t>
            </w:r>
          </w:p>
        </w:tc>
        <w:tc>
          <w:tcPr>
            <w:tcW w:type="dxa" w:w="2160"/>
          </w:tcPr>
          <w:p>
            <w:r>
              <w:t>19,596.81</w:t>
            </w:r>
          </w:p>
        </w:tc>
      </w:tr>
      <w:tr>
        <w:tc>
          <w:tcPr>
            <w:tcW w:type="dxa" w:w="2160"/>
          </w:tcPr>
          <w:p>
            <w:r>
              <w:t>16</w:t>
            </w:r>
          </w:p>
        </w:tc>
        <w:tc>
          <w:tcPr>
            <w:tcW w:type="dxa" w:w="2160"/>
          </w:tcPr>
          <w:p>
            <w:r>
              <w:t>दिसंबर, 2023 - मार्च, 2024</w:t>
            </w:r>
          </w:p>
        </w:tc>
        <w:tc>
          <w:tcPr>
            <w:tcW w:type="dxa" w:w="2160"/>
          </w:tcPr>
          <w:p>
            <w:r>
              <w:t>9,04,44,694</w:t>
            </w:r>
          </w:p>
        </w:tc>
        <w:tc>
          <w:tcPr>
            <w:tcW w:type="dxa" w:w="2160"/>
          </w:tcPr>
          <w:p>
            <w:r>
              <w:t>23,092.29</w:t>
            </w:r>
          </w:p>
        </w:tc>
      </w:tr>
      <w:tr>
        <w:tc>
          <w:tcPr>
            <w:tcW w:type="dxa" w:w="2160"/>
          </w:tcPr>
          <w:p>
            <w:r>
              <w:t>17</w:t>
            </w:r>
          </w:p>
        </w:tc>
        <w:tc>
          <w:tcPr>
            <w:tcW w:type="dxa" w:w="2160"/>
          </w:tcPr>
          <w:p>
            <w:r>
              <w:t>अप्रैल, 2024 - जुलाई, 2024</w:t>
            </w:r>
          </w:p>
        </w:tc>
        <w:tc>
          <w:tcPr>
            <w:tcW w:type="dxa" w:w="2160"/>
          </w:tcPr>
          <w:p>
            <w:r>
              <w:t>9,38,01,580</w:t>
            </w:r>
          </w:p>
        </w:tc>
        <w:tc>
          <w:tcPr>
            <w:tcW w:type="dxa" w:w="2160"/>
          </w:tcPr>
          <w:p>
            <w:r>
              <w:t>21,057.13</w:t>
            </w:r>
          </w:p>
        </w:tc>
      </w:tr>
      <w:tr>
        <w:tc>
          <w:tcPr>
            <w:tcW w:type="dxa" w:w="2160"/>
          </w:tcPr>
          <w:p>
            <w:r>
              <w:t>18</w:t>
            </w:r>
          </w:p>
        </w:tc>
        <w:tc>
          <w:tcPr>
            <w:tcW w:type="dxa" w:w="2160"/>
          </w:tcPr>
          <w:p>
            <w:r>
              <w:t>अगस्त, 2024 - नवंबर, 2024</w:t>
            </w:r>
          </w:p>
        </w:tc>
        <w:tc>
          <w:tcPr>
            <w:tcW w:type="dxa" w:w="2160"/>
          </w:tcPr>
          <w:p>
            <w:r>
              <w:t>9,59,28,628</w:t>
            </w:r>
          </w:p>
        </w:tc>
        <w:tc>
          <w:tcPr>
            <w:tcW w:type="dxa" w:w="2160"/>
          </w:tcPr>
          <w:p>
            <w:r>
              <w:t>20,666.20</w:t>
            </w:r>
          </w:p>
        </w:tc>
      </w:tr>
      <w:tr>
        <w:tc>
          <w:tcPr>
            <w:tcW w:type="dxa" w:w="2160"/>
          </w:tcPr>
          <w:p>
            <w:r>
              <w:t>19</w:t>
            </w:r>
          </w:p>
        </w:tc>
        <w:tc>
          <w:tcPr>
            <w:tcW w:type="dxa" w:w="2160"/>
          </w:tcPr>
          <w:p>
            <w:r>
              <w:t>दिसंबर, 2024 - मार्च, 2025</w:t>
            </w:r>
          </w:p>
        </w:tc>
        <w:tc>
          <w:tcPr>
            <w:tcW w:type="dxa" w:w="2160"/>
          </w:tcPr>
          <w:p>
            <w:r>
              <w:t>10,06,85,615</w:t>
            </w:r>
          </w:p>
        </w:tc>
        <w:tc>
          <w:tcPr>
            <w:tcW w:type="dxa" w:w="2160"/>
          </w:tcPr>
          <w:p>
            <w:r>
              <w:t>23,500.83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